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A5" w:rsidRPr="00215C51" w:rsidRDefault="00F76021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Čl. VI.</w:t>
      </w:r>
      <w:r w:rsidR="0026483F" w:rsidRPr="00215C5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</w:p>
    <w:p w:rsidR="00F76021" w:rsidRPr="00215C51" w:rsidRDefault="00F76021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Valná hromada</w:t>
      </w:r>
    </w:p>
    <w:p w:rsidR="0026483F" w:rsidRPr="00215C51" w:rsidRDefault="0026483F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F76021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1. Valná hromada je nejvyšším orgánem Slavoje. </w:t>
      </w:r>
    </w:p>
    <w:p w:rsidR="0026483F" w:rsidRPr="00215C51" w:rsidRDefault="00F76021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Tvoří jí delegáti, členové Slavoje starší 18 let </w:t>
      </w:r>
    </w:p>
    <w:p w:rsidR="0026483F" w:rsidRPr="00215C51" w:rsidRDefault="00F76021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s hlasem rozhodujícím, kteří byli zvoleni valnou</w:t>
      </w:r>
    </w:p>
    <w:p w:rsidR="0026483F" w:rsidRPr="00215C51" w:rsidRDefault="00F76021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hromadou svého sportovního klubu nebo </w:t>
      </w:r>
    </w:p>
    <w:p w:rsidR="00F76021" w:rsidRPr="00215C51" w:rsidRDefault="00F76021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sportovního spolku</w:t>
      </w:r>
    </w:p>
    <w:p w:rsidR="008E5CF4" w:rsidRPr="00215C51" w:rsidRDefault="008E5CF4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i/>
          <w:sz w:val="14"/>
          <w:szCs w:val="14"/>
        </w:rPr>
        <w:t>z</w:t>
      </w:r>
      <w:r w:rsidR="00F76021" w:rsidRPr="00215C51">
        <w:rPr>
          <w:rFonts w:ascii="Times New Roman" w:hAnsi="Times New Roman" w:cs="Times New Roman"/>
          <w:i/>
          <w:sz w:val="14"/>
          <w:szCs w:val="14"/>
        </w:rPr>
        <w:t>a podmínky</w:t>
      </w:r>
      <w:r w:rsidR="00F76021" w:rsidRPr="00215C51">
        <w:rPr>
          <w:rFonts w:ascii="Times New Roman" w:hAnsi="Times New Roman" w:cs="Times New Roman"/>
          <w:sz w:val="14"/>
          <w:szCs w:val="14"/>
        </w:rPr>
        <w:t xml:space="preserve">, že má příslušný sportovní klub </w:t>
      </w:r>
    </w:p>
    <w:p w:rsidR="0026483F" w:rsidRPr="00215C51" w:rsidRDefault="00F76021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nebo spolek zaplaceny </w:t>
      </w:r>
      <w:r w:rsidRPr="00215C51">
        <w:rPr>
          <w:rFonts w:ascii="Times New Roman" w:hAnsi="Times New Roman" w:cs="Times New Roman"/>
          <w:b/>
          <w:sz w:val="14"/>
          <w:szCs w:val="14"/>
          <w:highlight w:val="yellow"/>
        </w:rPr>
        <w:t>finanční závazky</w:t>
      </w:r>
      <w:r w:rsidRPr="00215C51">
        <w:rPr>
          <w:rFonts w:ascii="Times New Roman" w:hAnsi="Times New Roman" w:cs="Times New Roman"/>
          <w:sz w:val="14"/>
          <w:szCs w:val="14"/>
        </w:rPr>
        <w:t xml:space="preserve"> – členské</w:t>
      </w:r>
    </w:p>
    <w:p w:rsidR="0026483F" w:rsidRPr="00215C51" w:rsidRDefault="00F76021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příspěvky, a </w:t>
      </w:r>
      <w:r w:rsidR="0003352F" w:rsidRPr="00215C51">
        <w:rPr>
          <w:rFonts w:ascii="Times New Roman" w:hAnsi="Times New Roman" w:cs="Times New Roman"/>
          <w:sz w:val="14"/>
          <w:szCs w:val="14"/>
        </w:rPr>
        <w:t xml:space="preserve">to nejméně dva měsíce před termínem </w:t>
      </w:r>
    </w:p>
    <w:p w:rsidR="00F76021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valné hromady.</w:t>
      </w:r>
    </w:p>
    <w:p w:rsidR="008E5CF4" w:rsidRPr="00215C51" w:rsidRDefault="008E5CF4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Počet členů, delegátů valné hromady z tohoto klubu </w:t>
      </w:r>
    </w:p>
    <w:p w:rsidR="0026483F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nebo spolku se </w:t>
      </w:r>
      <w:r w:rsidRPr="00215C51">
        <w:rPr>
          <w:rFonts w:ascii="Times New Roman" w:hAnsi="Times New Roman" w:cs="Times New Roman"/>
          <w:i/>
          <w:sz w:val="14"/>
          <w:szCs w:val="14"/>
        </w:rPr>
        <w:t>potom</w:t>
      </w:r>
      <w:r w:rsidRPr="00215C51">
        <w:rPr>
          <w:rFonts w:ascii="Times New Roman" w:hAnsi="Times New Roman" w:cs="Times New Roman"/>
          <w:sz w:val="14"/>
          <w:szCs w:val="14"/>
        </w:rPr>
        <w:t xml:space="preserve"> stanovuje přepočtem podle </w:t>
      </w:r>
    </w:p>
    <w:p w:rsidR="0003352F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výše uhrazených </w:t>
      </w:r>
      <w:r w:rsidRPr="00215C51">
        <w:rPr>
          <w:rFonts w:ascii="Times New Roman" w:hAnsi="Times New Roman" w:cs="Times New Roman"/>
          <w:b/>
          <w:sz w:val="14"/>
          <w:szCs w:val="14"/>
          <w:highlight w:val="yellow"/>
        </w:rPr>
        <w:t>závazků</w:t>
      </w:r>
      <w:r w:rsidRPr="00215C51">
        <w:rPr>
          <w:rFonts w:ascii="Times New Roman" w:hAnsi="Times New Roman" w:cs="Times New Roman"/>
          <w:sz w:val="14"/>
          <w:szCs w:val="14"/>
        </w:rPr>
        <w:t xml:space="preserve">. </w:t>
      </w:r>
      <w:r w:rsidRPr="00215C51">
        <w:rPr>
          <w:rFonts w:ascii="Times New Roman" w:hAnsi="Times New Roman" w:cs="Times New Roman"/>
          <w:i/>
          <w:sz w:val="14"/>
          <w:szCs w:val="14"/>
        </w:rPr>
        <w:t xml:space="preserve">1hls na </w:t>
      </w:r>
      <w:proofErr w:type="spellStart"/>
      <w:r w:rsidRPr="00215C51">
        <w:rPr>
          <w:rFonts w:ascii="Times New Roman" w:hAnsi="Times New Roman" w:cs="Times New Roman"/>
          <w:i/>
          <w:sz w:val="14"/>
          <w:szCs w:val="14"/>
        </w:rPr>
        <w:t>dva</w:t>
      </w:r>
      <w:r w:rsidR="0026483F" w:rsidRPr="00215C51">
        <w:rPr>
          <w:rFonts w:ascii="Times New Roman" w:hAnsi="Times New Roman" w:cs="Times New Roman"/>
          <w:i/>
          <w:sz w:val="14"/>
          <w:szCs w:val="14"/>
        </w:rPr>
        <w:t>ts</w:t>
      </w:r>
      <w:r w:rsidRPr="00215C51">
        <w:rPr>
          <w:rFonts w:ascii="Times New Roman" w:hAnsi="Times New Roman" w:cs="Times New Roman"/>
          <w:i/>
          <w:sz w:val="14"/>
          <w:szCs w:val="14"/>
        </w:rPr>
        <w:t>et</w:t>
      </w:r>
      <w:proofErr w:type="spellEnd"/>
      <w:r w:rsidRPr="00215C51">
        <w:rPr>
          <w:rFonts w:ascii="Times New Roman" w:hAnsi="Times New Roman" w:cs="Times New Roman"/>
          <w:i/>
          <w:sz w:val="14"/>
          <w:szCs w:val="14"/>
        </w:rPr>
        <w:t xml:space="preserve"> členů</w:t>
      </w:r>
      <w:r w:rsidRPr="00215C51">
        <w:rPr>
          <w:rFonts w:ascii="Times New Roman" w:hAnsi="Times New Roman" w:cs="Times New Roman"/>
          <w:sz w:val="14"/>
          <w:szCs w:val="14"/>
        </w:rPr>
        <w:t>.</w:t>
      </w:r>
    </w:p>
    <w:p w:rsidR="0026483F" w:rsidRPr="00215C51" w:rsidRDefault="0026483F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E5CF4" w:rsidRPr="00215C51" w:rsidRDefault="008E5CF4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E5CF4" w:rsidRPr="00215C51" w:rsidRDefault="008E5CF4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2. Valnou hromadu </w:t>
      </w:r>
      <w:proofErr w:type="gramStart"/>
      <w:r w:rsidRPr="00215C51">
        <w:rPr>
          <w:rFonts w:ascii="Times New Roman" w:hAnsi="Times New Roman" w:cs="Times New Roman"/>
          <w:sz w:val="14"/>
          <w:szCs w:val="14"/>
        </w:rPr>
        <w:t>svolává</w:t>
      </w:r>
      <w:proofErr w:type="gramEnd"/>
      <w:r w:rsidRPr="00215C51">
        <w:rPr>
          <w:rFonts w:ascii="Times New Roman" w:hAnsi="Times New Roman" w:cs="Times New Roman"/>
          <w:sz w:val="14"/>
          <w:szCs w:val="14"/>
        </w:rPr>
        <w:t xml:space="preserve"> VV Slavoje jednou za</w:t>
      </w:r>
    </w:p>
    <w:p w:rsidR="0026483F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kalendářní rok.</w:t>
      </w:r>
    </w:p>
    <w:p w:rsidR="008E5CF4" w:rsidRPr="00215C51" w:rsidRDefault="008E5CF4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Mimořádná valná hromada se svolává na žádost </w:t>
      </w:r>
    </w:p>
    <w:p w:rsidR="0026483F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více jak poloviny členů Slavoje a udáním předmětu</w:t>
      </w:r>
    </w:p>
    <w:p w:rsidR="0003352F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jednání</w:t>
      </w:r>
    </w:p>
    <w:p w:rsidR="008E5CF4" w:rsidRPr="00215C51" w:rsidRDefault="008E5CF4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i/>
          <w:sz w:val="14"/>
          <w:szCs w:val="14"/>
        </w:rPr>
        <w:t>Stejně tak jí</w:t>
      </w:r>
      <w:r w:rsidRPr="00215C51">
        <w:rPr>
          <w:rFonts w:ascii="Times New Roman" w:hAnsi="Times New Roman" w:cs="Times New Roman"/>
          <w:sz w:val="14"/>
          <w:szCs w:val="14"/>
        </w:rPr>
        <w:t xml:space="preserve"> může svolat VV Slavoje na základě </w:t>
      </w:r>
    </w:p>
    <w:p w:rsidR="0003352F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vlastního rozhodnutí.</w:t>
      </w:r>
    </w:p>
    <w:p w:rsidR="007B69BA" w:rsidRPr="00215C51" w:rsidRDefault="007B69BA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Valná hromada je usnášeníschopná v p</w:t>
      </w:r>
      <w:r w:rsidR="00567374" w:rsidRPr="00215C51">
        <w:rPr>
          <w:rFonts w:ascii="Times New Roman" w:hAnsi="Times New Roman" w:cs="Times New Roman"/>
          <w:sz w:val="14"/>
          <w:szCs w:val="14"/>
        </w:rPr>
        <w:t xml:space="preserve">řípadě účasti </w:t>
      </w:r>
    </w:p>
    <w:p w:rsidR="0026483F" w:rsidRPr="00215C51" w:rsidRDefault="00567374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nadpoloviční větši</w:t>
      </w:r>
      <w:r w:rsidR="0003352F" w:rsidRPr="00215C51">
        <w:rPr>
          <w:rFonts w:ascii="Times New Roman" w:hAnsi="Times New Roman" w:cs="Times New Roman"/>
          <w:sz w:val="14"/>
          <w:szCs w:val="14"/>
        </w:rPr>
        <w:t xml:space="preserve">ny delegátů dle poměrného </w:t>
      </w:r>
    </w:p>
    <w:p w:rsidR="0003352F" w:rsidRPr="00215C51" w:rsidRDefault="0003352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z</w:t>
      </w:r>
      <w:r w:rsidR="007209FB" w:rsidRPr="00215C51">
        <w:rPr>
          <w:rFonts w:ascii="Times New Roman" w:hAnsi="Times New Roman" w:cs="Times New Roman"/>
          <w:sz w:val="14"/>
          <w:szCs w:val="14"/>
        </w:rPr>
        <w:t>a</w:t>
      </w:r>
      <w:r w:rsidRPr="00215C51">
        <w:rPr>
          <w:rFonts w:ascii="Times New Roman" w:hAnsi="Times New Roman" w:cs="Times New Roman"/>
          <w:sz w:val="14"/>
          <w:szCs w:val="14"/>
        </w:rPr>
        <w:t>stoupení</w:t>
      </w:r>
      <w:r w:rsidR="007209FB" w:rsidRPr="00215C51">
        <w:rPr>
          <w:rFonts w:ascii="Times New Roman" w:hAnsi="Times New Roman" w:cs="Times New Roman"/>
          <w:sz w:val="14"/>
          <w:szCs w:val="14"/>
        </w:rPr>
        <w:t xml:space="preserve"> členské základny.</w:t>
      </w:r>
    </w:p>
    <w:p w:rsidR="0026483F" w:rsidRPr="00215C51" w:rsidRDefault="0026483F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209FB" w:rsidRPr="00215C51" w:rsidRDefault="007209FB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3. Valná hromada Slavoje:</w:t>
      </w:r>
    </w:p>
    <w:p w:rsidR="00453D83" w:rsidRPr="00215C51" w:rsidRDefault="00453D83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7209FB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a) schvaluje změny a doplňky stanov, název a </w:t>
      </w:r>
    </w:p>
    <w:p w:rsidR="007209FB" w:rsidRPr="00215C51" w:rsidRDefault="007209FB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symboliku Slavoje</w:t>
      </w:r>
    </w:p>
    <w:p w:rsidR="007B69BA" w:rsidRPr="00215C51" w:rsidRDefault="007B69BA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7209FB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b) schvaluje zprávu o činnosti a hospodaření Slavoje </w:t>
      </w:r>
    </w:p>
    <w:p w:rsidR="007209FB" w:rsidRPr="00215C51" w:rsidRDefault="007209FB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za období od minulé VH</w:t>
      </w:r>
    </w:p>
    <w:p w:rsidR="007B69BA" w:rsidRPr="00215C51" w:rsidRDefault="007B69BA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209FB" w:rsidRPr="00215C51" w:rsidRDefault="007209FB" w:rsidP="0026483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c) schvaluje zprávu Revizní komise </w:t>
      </w:r>
      <w:r w:rsidRPr="00215C51">
        <w:rPr>
          <w:rFonts w:ascii="Times New Roman" w:hAnsi="Times New Roman" w:cs="Times New Roman"/>
          <w:i/>
          <w:sz w:val="14"/>
          <w:szCs w:val="14"/>
        </w:rPr>
        <w:t>Slavoje</w:t>
      </w:r>
    </w:p>
    <w:p w:rsidR="007B69BA" w:rsidRPr="00215C51" w:rsidRDefault="007B69BA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7209FB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d) volí a odvolává Výkonný výbor </w:t>
      </w:r>
      <w:r w:rsidRPr="00215C51">
        <w:rPr>
          <w:rFonts w:ascii="Times New Roman" w:hAnsi="Times New Roman" w:cs="Times New Roman"/>
          <w:i/>
          <w:sz w:val="14"/>
          <w:szCs w:val="14"/>
        </w:rPr>
        <w:t>Slavoje</w:t>
      </w:r>
      <w:r w:rsidRPr="00215C51">
        <w:rPr>
          <w:rFonts w:ascii="Times New Roman" w:hAnsi="Times New Roman" w:cs="Times New Roman"/>
          <w:sz w:val="14"/>
          <w:szCs w:val="14"/>
        </w:rPr>
        <w:t xml:space="preserve"> a Revizní </w:t>
      </w:r>
    </w:p>
    <w:p w:rsidR="007209FB" w:rsidRPr="00215C51" w:rsidRDefault="007209FB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komisi </w:t>
      </w:r>
      <w:r w:rsidRPr="00215C51">
        <w:rPr>
          <w:rFonts w:ascii="Times New Roman" w:hAnsi="Times New Roman" w:cs="Times New Roman"/>
          <w:i/>
          <w:sz w:val="14"/>
          <w:szCs w:val="14"/>
        </w:rPr>
        <w:t>Slavoje</w:t>
      </w:r>
    </w:p>
    <w:p w:rsidR="007B69BA" w:rsidRPr="00215C51" w:rsidRDefault="007B69BA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7209FB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e) usnáší se o vzniku a zániku jednotlivých </w:t>
      </w:r>
    </w:p>
    <w:p w:rsidR="007209FB" w:rsidRPr="00215C51" w:rsidRDefault="007209FB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sportovních klubů</w:t>
      </w:r>
    </w:p>
    <w:p w:rsidR="007B69BA" w:rsidRPr="00215C51" w:rsidRDefault="007B69BA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7209FB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f) rozhoduje o přijetí nových sportovních </w:t>
      </w:r>
      <w:r w:rsidR="001B34FF" w:rsidRPr="00215C51">
        <w:rPr>
          <w:rFonts w:ascii="Times New Roman" w:hAnsi="Times New Roman" w:cs="Times New Roman"/>
          <w:sz w:val="14"/>
          <w:szCs w:val="14"/>
        </w:rPr>
        <w:t xml:space="preserve">spolků </w:t>
      </w:r>
      <w:proofErr w:type="gramStart"/>
      <w:r w:rsidR="001B34FF" w:rsidRPr="00215C51">
        <w:rPr>
          <w:rFonts w:ascii="Times New Roman" w:hAnsi="Times New Roman" w:cs="Times New Roman"/>
          <w:sz w:val="14"/>
          <w:szCs w:val="14"/>
        </w:rPr>
        <w:t>za</w:t>
      </w:r>
      <w:proofErr w:type="gramEnd"/>
      <w:r w:rsidR="001B34FF" w:rsidRPr="00215C5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7209FB" w:rsidRPr="00215C51" w:rsidRDefault="001B34F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člena</w:t>
      </w:r>
    </w:p>
    <w:p w:rsidR="007B69BA" w:rsidRPr="00215C51" w:rsidRDefault="007B69BA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1B34F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g) schvaluje návrhy pro nakládání s hmotným i </w:t>
      </w:r>
    </w:p>
    <w:p w:rsidR="001B34FF" w:rsidRPr="00215C51" w:rsidRDefault="001B34F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nehmotným majetkem Slavoje</w:t>
      </w:r>
    </w:p>
    <w:p w:rsidR="007B69BA" w:rsidRPr="00215C51" w:rsidRDefault="007B69BA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1B34F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h) na návrh výkonného výboru uděluje čestné </w:t>
      </w:r>
    </w:p>
    <w:p w:rsidR="0026483F" w:rsidRPr="00215C51" w:rsidRDefault="001B34F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členství významným členům </w:t>
      </w:r>
      <w:r w:rsidRPr="00215C51">
        <w:rPr>
          <w:rFonts w:ascii="Times New Roman" w:hAnsi="Times New Roman" w:cs="Times New Roman"/>
          <w:i/>
          <w:sz w:val="14"/>
          <w:szCs w:val="14"/>
        </w:rPr>
        <w:t>Slavoje</w:t>
      </w:r>
      <w:r w:rsidRPr="00215C51">
        <w:rPr>
          <w:rFonts w:ascii="Times New Roman" w:hAnsi="Times New Roman" w:cs="Times New Roman"/>
          <w:sz w:val="14"/>
          <w:szCs w:val="14"/>
        </w:rPr>
        <w:t xml:space="preserve">. Návrh </w:t>
      </w:r>
      <w:proofErr w:type="gramStart"/>
      <w:r w:rsidRPr="00215C51">
        <w:rPr>
          <w:rFonts w:ascii="Times New Roman" w:hAnsi="Times New Roman" w:cs="Times New Roman"/>
          <w:sz w:val="14"/>
          <w:szCs w:val="14"/>
        </w:rPr>
        <w:t>na</w:t>
      </w:r>
      <w:proofErr w:type="gramEnd"/>
      <w:r w:rsidRPr="00215C5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6483F" w:rsidRPr="00215C51" w:rsidRDefault="001B34F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udělení čestného členství musí být v písemné </w:t>
      </w:r>
    </w:p>
    <w:p w:rsidR="007209FB" w:rsidRPr="00215C51" w:rsidRDefault="001B34F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podobě s konkrétním vyjádřením VV.</w:t>
      </w:r>
    </w:p>
    <w:p w:rsidR="007B69BA" w:rsidRPr="00215C51" w:rsidRDefault="007B69BA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215C51" w:rsidRDefault="001B34F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i) čestný člen </w:t>
      </w:r>
      <w:r w:rsidRPr="00215C51">
        <w:rPr>
          <w:rFonts w:ascii="Times New Roman" w:hAnsi="Times New Roman" w:cs="Times New Roman"/>
          <w:sz w:val="14"/>
          <w:szCs w:val="14"/>
          <w:highlight w:val="yellow"/>
        </w:rPr>
        <w:t>je vždy pozván</w:t>
      </w:r>
      <w:r w:rsidRPr="00215C51">
        <w:rPr>
          <w:rFonts w:ascii="Times New Roman" w:hAnsi="Times New Roman" w:cs="Times New Roman"/>
          <w:sz w:val="14"/>
          <w:szCs w:val="14"/>
        </w:rPr>
        <w:t xml:space="preserve"> na valnou hromadu </w:t>
      </w:r>
    </w:p>
    <w:p w:rsidR="001B34FF" w:rsidRPr="00215C51" w:rsidRDefault="001B34FF" w:rsidP="0026483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jako host</w:t>
      </w:r>
    </w:p>
    <w:p w:rsidR="00453D83" w:rsidRPr="00215C51" w:rsidRDefault="00453D83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838AC" w:rsidRPr="00215C51" w:rsidRDefault="008838AC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838AC" w:rsidRPr="00215C51" w:rsidRDefault="008838AC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215C51" w:rsidRDefault="005A2775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215C51" w:rsidRDefault="005A2775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215C51" w:rsidRDefault="005A2775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215C51" w:rsidRDefault="005A2775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215C51" w:rsidRDefault="005A2775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215C51" w:rsidRDefault="005A2775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lastRenderedPageBreak/>
        <w:t xml:space="preserve">Čl. VI.                                                           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Valná hromada</w:t>
      </w:r>
      <w:r w:rsidR="005A2775" w:rsidRPr="00215C51">
        <w:rPr>
          <w:rFonts w:ascii="Times New Roman" w:hAnsi="Times New Roman" w:cs="Times New Roman"/>
          <w:sz w:val="14"/>
          <w:szCs w:val="14"/>
        </w:rPr>
        <w:t xml:space="preserve"> – </w:t>
      </w:r>
      <w:r w:rsidR="005A2775" w:rsidRPr="00215C51">
        <w:rPr>
          <w:rFonts w:ascii="Times New Roman" w:hAnsi="Times New Roman" w:cs="Times New Roman"/>
          <w:b/>
          <w:sz w:val="14"/>
          <w:szCs w:val="14"/>
          <w:highlight w:val="green"/>
        </w:rPr>
        <w:t>Kolik delegátů bylo řádně zvoleno na členských schůzích oddílů a klubů? Jak mohou hlasovat o něčem, co v době schůzí ještě neexistovalo?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1. Valná hromada je nejvyšším orgánem Slavoje. 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Tvoří jí delegáti, členové Slavoje starší 18 let 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s hlasem rozhodujícím, kteří byli zvoleni valnou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hromadou svého sportovního klubu nebo 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sportovního spolku.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2. </w:t>
      </w:r>
      <w:r w:rsidRPr="00215C51">
        <w:rPr>
          <w:rFonts w:ascii="Times New Roman" w:hAnsi="Times New Roman" w:cs="Times New Roman"/>
          <w:i/>
          <w:sz w:val="14"/>
          <w:szCs w:val="14"/>
        </w:rPr>
        <w:t>Podmínkou účasti na VH je</w:t>
      </w:r>
      <w:r w:rsidRPr="00215C51">
        <w:rPr>
          <w:rFonts w:ascii="Times New Roman" w:hAnsi="Times New Roman" w:cs="Times New Roman"/>
          <w:sz w:val="14"/>
          <w:szCs w:val="14"/>
        </w:rPr>
        <w:t xml:space="preserve">, že má příslušný 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sportovní klub nebo spolek zaplaceny členské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příspěvky (</w:t>
      </w:r>
      <w:r w:rsidRPr="00215C51">
        <w:rPr>
          <w:rFonts w:ascii="Times New Roman" w:hAnsi="Times New Roman" w:cs="Times New Roman"/>
          <w:i/>
          <w:sz w:val="14"/>
          <w:szCs w:val="14"/>
        </w:rPr>
        <w:t>rozumí se</w:t>
      </w:r>
      <w:r w:rsidRPr="00215C51">
        <w:rPr>
          <w:rFonts w:ascii="Times New Roman" w:hAnsi="Times New Roman" w:cs="Times New Roman"/>
          <w:sz w:val="14"/>
          <w:szCs w:val="14"/>
        </w:rPr>
        <w:t xml:space="preserve"> nejméně dva měsíce </w:t>
      </w:r>
      <w:proofErr w:type="gramStart"/>
      <w:r w:rsidRPr="00215C51">
        <w:rPr>
          <w:rFonts w:ascii="Times New Roman" w:hAnsi="Times New Roman" w:cs="Times New Roman"/>
          <w:sz w:val="14"/>
          <w:szCs w:val="14"/>
        </w:rPr>
        <w:t>před</w:t>
      </w:r>
      <w:proofErr w:type="gramEnd"/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termínem valné hromady)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3. Počet členů, delegátů valné hromady z </w:t>
      </w:r>
      <w:r w:rsidRPr="00215C51">
        <w:rPr>
          <w:rFonts w:ascii="Times New Roman" w:hAnsi="Times New Roman" w:cs="Times New Roman"/>
          <w:i/>
          <w:sz w:val="14"/>
          <w:szCs w:val="14"/>
        </w:rPr>
        <w:t>jednoho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klubu nebo se spolku stanovuje přepočtem podle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i/>
          <w:sz w:val="14"/>
          <w:szCs w:val="14"/>
        </w:rPr>
        <w:t>stanoveného klíče tj</w:t>
      </w:r>
      <w:r w:rsidRPr="00215C51">
        <w:rPr>
          <w:rFonts w:ascii="Times New Roman" w:hAnsi="Times New Roman" w:cs="Times New Roman"/>
          <w:sz w:val="14"/>
          <w:szCs w:val="14"/>
        </w:rPr>
        <w:t xml:space="preserve">. výše uvedených </w:t>
      </w:r>
      <w:r w:rsidRPr="00215C51">
        <w:rPr>
          <w:rFonts w:ascii="Times New Roman" w:hAnsi="Times New Roman" w:cs="Times New Roman"/>
          <w:b/>
          <w:sz w:val="14"/>
          <w:szCs w:val="14"/>
          <w:highlight w:val="yellow"/>
        </w:rPr>
        <w:t>příspěvků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215C51">
        <w:rPr>
          <w:rFonts w:ascii="Times New Roman" w:hAnsi="Times New Roman" w:cs="Times New Roman"/>
          <w:b/>
          <w:sz w:val="14"/>
          <w:szCs w:val="14"/>
          <w:highlight w:val="yellow"/>
        </w:rPr>
        <w:t>člena</w:t>
      </w:r>
      <w:r w:rsidRPr="00215C51">
        <w:rPr>
          <w:rFonts w:ascii="Times New Roman" w:hAnsi="Times New Roman" w:cs="Times New Roman"/>
          <w:i/>
          <w:sz w:val="14"/>
          <w:szCs w:val="14"/>
        </w:rPr>
        <w:t xml:space="preserve">, přičemž platí, že jeden hlas se získává </w:t>
      </w:r>
      <w:proofErr w:type="gramStart"/>
      <w:r w:rsidRPr="00215C51">
        <w:rPr>
          <w:rFonts w:ascii="Times New Roman" w:hAnsi="Times New Roman" w:cs="Times New Roman"/>
          <w:i/>
          <w:sz w:val="14"/>
          <w:szCs w:val="14"/>
        </w:rPr>
        <w:t>za</w:t>
      </w:r>
      <w:proofErr w:type="gramEnd"/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215C51">
        <w:rPr>
          <w:rFonts w:ascii="Times New Roman" w:hAnsi="Times New Roman" w:cs="Times New Roman"/>
          <w:i/>
          <w:sz w:val="14"/>
          <w:szCs w:val="14"/>
        </w:rPr>
        <w:t>dvacet členů.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4. </w:t>
      </w:r>
      <w:r w:rsidRPr="00215C51">
        <w:rPr>
          <w:rFonts w:ascii="Times New Roman" w:hAnsi="Times New Roman" w:cs="Times New Roman"/>
          <w:i/>
          <w:sz w:val="14"/>
          <w:szCs w:val="14"/>
        </w:rPr>
        <w:t>Řádnou</w:t>
      </w:r>
      <w:r w:rsidRPr="00215C51">
        <w:rPr>
          <w:rFonts w:ascii="Times New Roman" w:hAnsi="Times New Roman" w:cs="Times New Roman"/>
          <w:sz w:val="14"/>
          <w:szCs w:val="14"/>
        </w:rPr>
        <w:t xml:space="preserve"> VH svolává VV Slavoje jednou </w:t>
      </w:r>
      <w:proofErr w:type="gramStart"/>
      <w:r w:rsidRPr="00215C51">
        <w:rPr>
          <w:rFonts w:ascii="Times New Roman" w:hAnsi="Times New Roman" w:cs="Times New Roman"/>
          <w:sz w:val="14"/>
          <w:szCs w:val="14"/>
        </w:rPr>
        <w:t>za</w:t>
      </w:r>
      <w:proofErr w:type="gramEnd"/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b/>
          <w:sz w:val="14"/>
          <w:szCs w:val="14"/>
          <w:highlight w:val="green"/>
        </w:rPr>
      </w:pPr>
      <w:r w:rsidRPr="00215C51">
        <w:rPr>
          <w:rFonts w:ascii="Times New Roman" w:hAnsi="Times New Roman" w:cs="Times New Roman"/>
          <w:sz w:val="14"/>
          <w:szCs w:val="14"/>
        </w:rPr>
        <w:t>kalendářní rok.</w:t>
      </w:r>
      <w:r w:rsidR="0013602D" w:rsidRPr="00215C51">
        <w:rPr>
          <w:rFonts w:ascii="Times New Roman" w:hAnsi="Times New Roman" w:cs="Times New Roman"/>
          <w:sz w:val="14"/>
          <w:szCs w:val="14"/>
        </w:rPr>
        <w:t xml:space="preserve"> </w:t>
      </w:r>
      <w:r w:rsidR="0013602D" w:rsidRPr="00215C51">
        <w:rPr>
          <w:rFonts w:ascii="Times New Roman" w:hAnsi="Times New Roman" w:cs="Times New Roman"/>
          <w:b/>
          <w:sz w:val="14"/>
          <w:szCs w:val="14"/>
          <w:highlight w:val="green"/>
        </w:rPr>
        <w:t xml:space="preserve">Už se těším, jak budete, </w:t>
      </w:r>
      <w:r w:rsidR="00E47C44" w:rsidRPr="00215C51">
        <w:rPr>
          <w:rFonts w:ascii="Times New Roman" w:hAnsi="Times New Roman" w:cs="Times New Roman"/>
          <w:b/>
          <w:sz w:val="14"/>
          <w:szCs w:val="14"/>
          <w:highlight w:val="green"/>
        </w:rPr>
        <w:t>předsedkyně, vysvětlovat</w:t>
      </w:r>
      <w:r w:rsidR="0013602D" w:rsidRPr="00215C51">
        <w:rPr>
          <w:rFonts w:ascii="Times New Roman" w:hAnsi="Times New Roman" w:cs="Times New Roman"/>
          <w:b/>
          <w:sz w:val="14"/>
          <w:szCs w:val="14"/>
          <w:highlight w:val="green"/>
        </w:rPr>
        <w:t xml:space="preserve"> delegátům VH, proč jste zásadně změnili stanovy bez členské základny.</w:t>
      </w:r>
    </w:p>
    <w:p w:rsidR="0013602D" w:rsidRPr="00215C51" w:rsidRDefault="0013602D" w:rsidP="008E5CF4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215C51">
        <w:rPr>
          <w:rFonts w:ascii="Times New Roman" w:hAnsi="Times New Roman" w:cs="Times New Roman"/>
          <w:b/>
          <w:sz w:val="14"/>
          <w:szCs w:val="14"/>
          <w:highlight w:val="green"/>
        </w:rPr>
        <w:t xml:space="preserve">Možná, že by bylo lepší už VH nikdy nesvolávat a doplnit stanovy o </w:t>
      </w:r>
      <w:r w:rsidR="00E47C44" w:rsidRPr="00215C51">
        <w:rPr>
          <w:rFonts w:ascii="Times New Roman" w:hAnsi="Times New Roman" w:cs="Times New Roman"/>
          <w:b/>
          <w:sz w:val="14"/>
          <w:szCs w:val="14"/>
          <w:highlight w:val="green"/>
        </w:rPr>
        <w:t>klauzuli</w:t>
      </w:r>
      <w:r w:rsidRPr="00215C51">
        <w:rPr>
          <w:rFonts w:ascii="Times New Roman" w:hAnsi="Times New Roman" w:cs="Times New Roman"/>
          <w:b/>
          <w:sz w:val="14"/>
          <w:szCs w:val="14"/>
          <w:highlight w:val="green"/>
        </w:rPr>
        <w:t>, že vaše funkce jsou doživotní.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5. Mimořádná valná hromada se svolává na žádost 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více jak poloviny členů Slavoje a udáním předmětu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jednání.</w:t>
      </w: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8E5CF4" w:rsidRPr="00215C51" w:rsidRDefault="008E5CF4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6. </w:t>
      </w:r>
      <w:r w:rsidRPr="00215C51">
        <w:rPr>
          <w:rFonts w:ascii="Times New Roman" w:hAnsi="Times New Roman" w:cs="Times New Roman"/>
          <w:i/>
          <w:sz w:val="14"/>
          <w:szCs w:val="14"/>
        </w:rPr>
        <w:t>Mimořádnou VH</w:t>
      </w:r>
      <w:r w:rsidR="007B69BA" w:rsidRPr="00215C51">
        <w:rPr>
          <w:rFonts w:ascii="Times New Roman" w:hAnsi="Times New Roman" w:cs="Times New Roman"/>
          <w:sz w:val="14"/>
          <w:szCs w:val="14"/>
        </w:rPr>
        <w:t xml:space="preserve"> může svolat VV Slavoje </w:t>
      </w:r>
      <w:proofErr w:type="gramStart"/>
      <w:r w:rsidR="007B69BA" w:rsidRPr="00215C51">
        <w:rPr>
          <w:rFonts w:ascii="Times New Roman" w:hAnsi="Times New Roman" w:cs="Times New Roman"/>
          <w:sz w:val="14"/>
          <w:szCs w:val="14"/>
        </w:rPr>
        <w:t>na</w:t>
      </w:r>
      <w:proofErr w:type="gramEnd"/>
    </w:p>
    <w:p w:rsidR="007B69BA" w:rsidRPr="00215C51" w:rsidRDefault="007B69BA" w:rsidP="008E5CF4">
      <w:pPr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 w:rsidRPr="00215C51">
        <w:rPr>
          <w:rFonts w:ascii="Times New Roman" w:hAnsi="Times New Roman" w:cs="Times New Roman"/>
          <w:sz w:val="14"/>
          <w:szCs w:val="14"/>
        </w:rPr>
        <w:t>základě</w:t>
      </w:r>
      <w:proofErr w:type="gramEnd"/>
      <w:r w:rsidRPr="00215C51">
        <w:rPr>
          <w:rFonts w:ascii="Times New Roman" w:hAnsi="Times New Roman" w:cs="Times New Roman"/>
          <w:sz w:val="14"/>
          <w:szCs w:val="14"/>
        </w:rPr>
        <w:t xml:space="preserve"> vlastního rozhodnutí.</w:t>
      </w:r>
    </w:p>
    <w:p w:rsidR="007B69BA" w:rsidRPr="00215C51" w:rsidRDefault="007B69BA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7. Valná hromada je usnášeníschopná v případě 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účasti nadpoloviční většiny delegátů dle poměrného 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zastoupení členské základny.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8. Valná hromada Slavoje:</w:t>
      </w:r>
    </w:p>
    <w:p w:rsidR="00453D83" w:rsidRPr="00215C51" w:rsidRDefault="00453D83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a) schvaluje změny a doplňky stanov, název a 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symboliku Slavoje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b) schvaluje zprávu o činnosti a hospodaření Slavoje 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za období od minulé VH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c) schvaluje zprávu revizní komise 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d) volí a odvolává výkonný výbor a revizní komisi 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e) usnáší se o vzniku a zániku jednotlivých 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sportovních klubů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f) rozhoduje o přijetí nových sportovních spolků </w:t>
      </w:r>
      <w:proofErr w:type="gramStart"/>
      <w:r w:rsidRPr="00215C51">
        <w:rPr>
          <w:rFonts w:ascii="Times New Roman" w:hAnsi="Times New Roman" w:cs="Times New Roman"/>
          <w:sz w:val="14"/>
          <w:szCs w:val="14"/>
        </w:rPr>
        <w:t>za</w:t>
      </w:r>
      <w:proofErr w:type="gramEnd"/>
      <w:r w:rsidRPr="00215C5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člena </w:t>
      </w:r>
      <w:r w:rsidRPr="00215C51">
        <w:rPr>
          <w:rFonts w:ascii="Times New Roman" w:hAnsi="Times New Roman" w:cs="Times New Roman"/>
          <w:i/>
          <w:sz w:val="14"/>
          <w:szCs w:val="14"/>
        </w:rPr>
        <w:t>Slavoje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g) schvaluje návrhy pro nakládání s hmotným i 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nehmotným majetkem Slavoje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h) na návrh VV uděluje čestné členství významným 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členům </w:t>
      </w:r>
      <w:r w:rsidRPr="00215C51">
        <w:rPr>
          <w:rFonts w:ascii="Times New Roman" w:hAnsi="Times New Roman" w:cs="Times New Roman"/>
          <w:i/>
          <w:sz w:val="14"/>
          <w:szCs w:val="14"/>
        </w:rPr>
        <w:t>Slavoj</w:t>
      </w:r>
      <w:r w:rsidRPr="00215C51">
        <w:rPr>
          <w:rFonts w:ascii="Times New Roman" w:hAnsi="Times New Roman" w:cs="Times New Roman"/>
          <w:sz w:val="14"/>
          <w:szCs w:val="14"/>
        </w:rPr>
        <w:t xml:space="preserve"> (návrh na udělení čestného členství 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musí být v písemné podobě s konkrétním vyjádřením 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>VV)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15C51">
        <w:rPr>
          <w:rFonts w:ascii="Times New Roman" w:hAnsi="Times New Roman" w:cs="Times New Roman"/>
          <w:sz w:val="14"/>
          <w:szCs w:val="14"/>
        </w:rPr>
        <w:t xml:space="preserve">i) </w:t>
      </w:r>
      <w:r w:rsidRPr="00215C51">
        <w:rPr>
          <w:rFonts w:ascii="Times New Roman" w:hAnsi="Times New Roman" w:cs="Times New Roman"/>
          <w:b/>
          <w:sz w:val="14"/>
          <w:szCs w:val="14"/>
          <w:highlight w:val="yellow"/>
        </w:rPr>
        <w:t>má právo pozvat</w:t>
      </w:r>
      <w:r w:rsidRPr="00215C51">
        <w:rPr>
          <w:rFonts w:ascii="Times New Roman" w:hAnsi="Times New Roman" w:cs="Times New Roman"/>
          <w:sz w:val="14"/>
          <w:szCs w:val="14"/>
        </w:rPr>
        <w:t xml:space="preserve"> čestného člena na jednání VH</w:t>
      </w: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7B69B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Pr="00215C51" w:rsidRDefault="007B69BA" w:rsidP="008E5CF4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B69BA" w:rsidRDefault="007B69BA" w:rsidP="008E5C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5C51" w:rsidRDefault="00215C51" w:rsidP="008E5C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lastRenderedPageBreak/>
        <w:t>Čl. VII.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Výkonný výbor Slavoje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1. V době mezi </w:t>
      </w:r>
      <w:r w:rsidRPr="007137EA">
        <w:rPr>
          <w:rFonts w:ascii="Times New Roman" w:hAnsi="Times New Roman" w:cs="Times New Roman"/>
          <w:i/>
          <w:sz w:val="14"/>
          <w:szCs w:val="14"/>
        </w:rPr>
        <w:t>valnými</w:t>
      </w:r>
      <w:r w:rsidRPr="007137EA">
        <w:rPr>
          <w:rFonts w:ascii="Times New Roman" w:hAnsi="Times New Roman" w:cs="Times New Roman"/>
          <w:sz w:val="14"/>
          <w:szCs w:val="14"/>
        </w:rPr>
        <w:t xml:space="preserve"> hromadami řídí a odpovídá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za činnost Slavoje výkonný výbor. Funkční období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VV je čtyřleté. Každý sportovní klub a sportovní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spolek má právo navrhnout jednoho svého zástupce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do výkonného výboru, pokud </w:t>
      </w:r>
      <w:proofErr w:type="spellStart"/>
      <w:r w:rsidRPr="007137EA">
        <w:rPr>
          <w:rFonts w:ascii="Times New Roman" w:hAnsi="Times New Roman" w:cs="Times New Roman"/>
          <w:i/>
          <w:sz w:val="14"/>
          <w:szCs w:val="14"/>
        </w:rPr>
        <w:t>másportovní</w:t>
      </w:r>
      <w:proofErr w:type="spellEnd"/>
      <w:r w:rsidRPr="007137EA">
        <w:rPr>
          <w:rFonts w:ascii="Times New Roman" w:hAnsi="Times New Roman" w:cs="Times New Roman"/>
          <w:sz w:val="14"/>
          <w:szCs w:val="14"/>
        </w:rPr>
        <w:t xml:space="preserve"> klub nebo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spolek zcela </w:t>
      </w:r>
      <w:r w:rsidRPr="007137EA">
        <w:rPr>
          <w:rFonts w:ascii="Times New Roman" w:hAnsi="Times New Roman" w:cs="Times New Roman"/>
          <w:b/>
          <w:sz w:val="14"/>
          <w:szCs w:val="14"/>
          <w:highlight w:val="yellow"/>
        </w:rPr>
        <w:t>splněny finanční závazky</w:t>
      </w:r>
      <w:r w:rsidRPr="007137EA">
        <w:rPr>
          <w:rFonts w:ascii="Times New Roman" w:hAnsi="Times New Roman" w:cs="Times New Roman"/>
          <w:sz w:val="14"/>
          <w:szCs w:val="14"/>
        </w:rPr>
        <w:t xml:space="preserve"> – </w:t>
      </w:r>
      <w:r w:rsidRPr="007137EA">
        <w:rPr>
          <w:rFonts w:ascii="Times New Roman" w:hAnsi="Times New Roman" w:cs="Times New Roman"/>
          <w:i/>
          <w:sz w:val="14"/>
          <w:szCs w:val="14"/>
        </w:rPr>
        <w:t>zaplacené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členské příspěvky, </w:t>
      </w:r>
      <w:r w:rsidRPr="007137EA">
        <w:rPr>
          <w:rFonts w:ascii="Times New Roman" w:hAnsi="Times New Roman" w:cs="Times New Roman"/>
          <w:i/>
          <w:sz w:val="14"/>
          <w:szCs w:val="14"/>
        </w:rPr>
        <w:t>a to</w:t>
      </w:r>
      <w:r w:rsidRPr="007137EA">
        <w:rPr>
          <w:rFonts w:ascii="Times New Roman" w:hAnsi="Times New Roman" w:cs="Times New Roman"/>
          <w:sz w:val="14"/>
          <w:szCs w:val="14"/>
        </w:rPr>
        <w:t xml:space="preserve"> nejméně dva měsíce </w:t>
      </w:r>
      <w:proofErr w:type="gramStart"/>
      <w:r w:rsidRPr="007137EA">
        <w:rPr>
          <w:rFonts w:ascii="Times New Roman" w:hAnsi="Times New Roman" w:cs="Times New Roman"/>
          <w:sz w:val="14"/>
          <w:szCs w:val="14"/>
        </w:rPr>
        <w:t>před</w:t>
      </w:r>
      <w:proofErr w:type="gramEnd"/>
      <w:r w:rsidRPr="007137E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termínem konání valné hromady.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2. Každý zástupce sportovního klubu nebo spolku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zvolený do výkonného výboru, </w:t>
      </w:r>
      <w:proofErr w:type="gramStart"/>
      <w:r w:rsidRPr="007137EA">
        <w:rPr>
          <w:rFonts w:ascii="Times New Roman" w:hAnsi="Times New Roman" w:cs="Times New Roman"/>
          <w:sz w:val="14"/>
          <w:szCs w:val="14"/>
        </w:rPr>
        <w:t>se</w:t>
      </w:r>
      <w:proofErr w:type="gramEnd"/>
      <w:r w:rsidRPr="007137EA">
        <w:rPr>
          <w:rFonts w:ascii="Times New Roman" w:hAnsi="Times New Roman" w:cs="Times New Roman"/>
          <w:sz w:val="14"/>
          <w:szCs w:val="14"/>
        </w:rPr>
        <w:t xml:space="preserve"> zároveň </w:t>
      </w:r>
      <w:r w:rsidRPr="007137EA">
        <w:rPr>
          <w:rFonts w:ascii="Times New Roman" w:hAnsi="Times New Roman" w:cs="Times New Roman"/>
          <w:b/>
          <w:sz w:val="14"/>
          <w:szCs w:val="14"/>
          <w:highlight w:val="yellow"/>
        </w:rPr>
        <w:t>s tím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zavazuje, že bude vykonávat svou funkci s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nezbytnou loajalitou i s potřebnými znalostmi </w:t>
      </w:r>
      <w:r w:rsidRPr="007137EA">
        <w:rPr>
          <w:rFonts w:ascii="Times New Roman" w:hAnsi="Times New Roman" w:cs="Times New Roman"/>
          <w:i/>
          <w:sz w:val="14"/>
          <w:szCs w:val="14"/>
        </w:rPr>
        <w:t>a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i/>
          <w:sz w:val="14"/>
          <w:szCs w:val="14"/>
        </w:rPr>
        <w:t>patřičnou</w:t>
      </w:r>
      <w:r w:rsidRPr="007137EA">
        <w:rPr>
          <w:rFonts w:ascii="Times New Roman" w:hAnsi="Times New Roman" w:cs="Times New Roman"/>
          <w:sz w:val="14"/>
          <w:szCs w:val="14"/>
        </w:rPr>
        <w:t xml:space="preserve"> pečlivostí.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3. VV navrhuje a přijímá rozhodnutí ve všech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 w:rsidRPr="007137EA">
        <w:rPr>
          <w:rFonts w:ascii="Times New Roman" w:hAnsi="Times New Roman" w:cs="Times New Roman"/>
          <w:sz w:val="14"/>
          <w:szCs w:val="14"/>
        </w:rPr>
        <w:t>věcech</w:t>
      </w:r>
      <w:proofErr w:type="gramEnd"/>
      <w:r w:rsidRPr="007137EA">
        <w:rPr>
          <w:rFonts w:ascii="Times New Roman" w:hAnsi="Times New Roman" w:cs="Times New Roman"/>
          <w:sz w:val="14"/>
          <w:szCs w:val="14"/>
        </w:rPr>
        <w:t>, které nejsou vyhrazeny valné hromadě.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4. VV je ve všech svých rozhodnutích odpovědný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valné hromadě Slavoje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5. VV </w:t>
      </w:r>
      <w:r w:rsidRPr="007137EA">
        <w:rPr>
          <w:rFonts w:ascii="Times New Roman" w:hAnsi="Times New Roman" w:cs="Times New Roman"/>
          <w:i/>
          <w:sz w:val="14"/>
          <w:szCs w:val="14"/>
        </w:rPr>
        <w:t>navrhne</w:t>
      </w:r>
      <w:r w:rsidRPr="007137EA">
        <w:rPr>
          <w:rFonts w:ascii="Times New Roman" w:hAnsi="Times New Roman" w:cs="Times New Roman"/>
          <w:sz w:val="14"/>
          <w:szCs w:val="14"/>
        </w:rPr>
        <w:t xml:space="preserve"> a následně </w:t>
      </w:r>
      <w:r w:rsidRPr="007137EA">
        <w:rPr>
          <w:rFonts w:ascii="Times New Roman" w:hAnsi="Times New Roman" w:cs="Times New Roman"/>
          <w:i/>
          <w:sz w:val="14"/>
          <w:szCs w:val="14"/>
        </w:rPr>
        <w:t>schválí</w:t>
      </w:r>
      <w:r w:rsidRPr="007137EA">
        <w:rPr>
          <w:rFonts w:ascii="Times New Roman" w:hAnsi="Times New Roman" w:cs="Times New Roman"/>
          <w:sz w:val="14"/>
          <w:szCs w:val="14"/>
        </w:rPr>
        <w:t xml:space="preserve"> na svém prvním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jednání </w:t>
      </w:r>
      <w:r w:rsidRPr="007137EA">
        <w:rPr>
          <w:rFonts w:ascii="Times New Roman" w:hAnsi="Times New Roman" w:cs="Times New Roman"/>
          <w:i/>
          <w:sz w:val="14"/>
          <w:szCs w:val="14"/>
        </w:rPr>
        <w:t>trvalý</w:t>
      </w:r>
      <w:r w:rsidRPr="007137EA">
        <w:rPr>
          <w:rFonts w:ascii="Times New Roman" w:hAnsi="Times New Roman" w:cs="Times New Roman"/>
          <w:sz w:val="14"/>
          <w:szCs w:val="14"/>
        </w:rPr>
        <w:t xml:space="preserve"> jednací řád, který </w:t>
      </w:r>
      <w:r w:rsidRPr="007137EA">
        <w:rPr>
          <w:rFonts w:ascii="Times New Roman" w:hAnsi="Times New Roman" w:cs="Times New Roman"/>
          <w:i/>
          <w:sz w:val="14"/>
          <w:szCs w:val="14"/>
        </w:rPr>
        <w:t>bude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dodržovat po celé funkční období.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6. VV řídí předseda, </w:t>
      </w:r>
      <w:r w:rsidRPr="007137EA">
        <w:rPr>
          <w:rFonts w:ascii="Times New Roman" w:hAnsi="Times New Roman" w:cs="Times New Roman"/>
          <w:i/>
          <w:sz w:val="14"/>
          <w:szCs w:val="14"/>
        </w:rPr>
        <w:t xml:space="preserve">kterého </w:t>
      </w:r>
      <w:r w:rsidRPr="007137EA">
        <w:rPr>
          <w:rFonts w:ascii="Times New Roman" w:hAnsi="Times New Roman" w:cs="Times New Roman"/>
          <w:sz w:val="14"/>
          <w:szCs w:val="14"/>
        </w:rPr>
        <w:t xml:space="preserve">volí členové VV </w:t>
      </w:r>
      <w:proofErr w:type="gramStart"/>
      <w:r w:rsidRPr="007137EA">
        <w:rPr>
          <w:rFonts w:ascii="Times New Roman" w:hAnsi="Times New Roman" w:cs="Times New Roman"/>
          <w:sz w:val="14"/>
          <w:szCs w:val="14"/>
        </w:rPr>
        <w:t>ze</w:t>
      </w:r>
      <w:proofErr w:type="gramEnd"/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svého středu na prvním zasedání po valné hromadě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7. Zvolený předseda Slavoje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zastupuje VV ve všech věcech v době, </w:t>
      </w:r>
      <w:proofErr w:type="gramStart"/>
      <w:r w:rsidRPr="007137EA">
        <w:rPr>
          <w:rFonts w:ascii="Times New Roman" w:hAnsi="Times New Roman" w:cs="Times New Roman"/>
          <w:sz w:val="14"/>
          <w:szCs w:val="14"/>
        </w:rPr>
        <w:t>mezi</w:t>
      </w:r>
      <w:proofErr w:type="gramEnd"/>
      <w:r w:rsidRPr="007137E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jednáními VV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Je statutárním zástupcem Slavoje s právem podpisu.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8. </w:t>
      </w:r>
      <w:r w:rsidRPr="007137EA">
        <w:rPr>
          <w:rFonts w:ascii="Times New Roman" w:hAnsi="Times New Roman" w:cs="Times New Roman"/>
          <w:i/>
          <w:sz w:val="14"/>
          <w:szCs w:val="14"/>
        </w:rPr>
        <w:t>Na návrh předsedy Slavoje jsou zvoleni</w:t>
      </w:r>
      <w:r w:rsidRPr="007137EA">
        <w:rPr>
          <w:rFonts w:ascii="Times New Roman" w:hAnsi="Times New Roman" w:cs="Times New Roman"/>
          <w:sz w:val="14"/>
          <w:szCs w:val="14"/>
        </w:rPr>
        <w:t xml:space="preserve"> dva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místopředsedové </w:t>
      </w:r>
      <w:r w:rsidRPr="007137EA">
        <w:rPr>
          <w:rFonts w:ascii="Times New Roman" w:hAnsi="Times New Roman" w:cs="Times New Roman"/>
          <w:b/>
          <w:sz w:val="14"/>
          <w:szCs w:val="14"/>
          <w:highlight w:val="yellow"/>
        </w:rPr>
        <w:t>Slavoje</w:t>
      </w:r>
      <w:r w:rsidRPr="007137EA">
        <w:rPr>
          <w:rFonts w:ascii="Times New Roman" w:hAnsi="Times New Roman" w:cs="Times New Roman"/>
          <w:sz w:val="14"/>
          <w:szCs w:val="14"/>
        </w:rPr>
        <w:t>, kteří jej zastupují v době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jeho nepřítomnosti.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Právo podpisu nemají samostatně, podepisují se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vždy společně.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9. Předsedu i místopředsedy může z jejich funkce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odvolat VV.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10. K posouzení mimořádných situací může VV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Slavoje zřizovat odborné komise z řad </w:t>
      </w:r>
      <w:r w:rsidRPr="007137EA">
        <w:rPr>
          <w:rFonts w:ascii="Times New Roman" w:hAnsi="Times New Roman" w:cs="Times New Roman"/>
          <w:b/>
          <w:sz w:val="14"/>
          <w:szCs w:val="14"/>
          <w:highlight w:val="yellow"/>
        </w:rPr>
        <w:t>členů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b/>
          <w:sz w:val="14"/>
          <w:szCs w:val="14"/>
          <w:highlight w:val="yellow"/>
        </w:rPr>
        <w:t>Slavoje,</w:t>
      </w:r>
      <w:r w:rsidRPr="007137EA">
        <w:rPr>
          <w:rFonts w:ascii="Times New Roman" w:hAnsi="Times New Roman" w:cs="Times New Roman"/>
          <w:sz w:val="14"/>
          <w:szCs w:val="14"/>
        </w:rPr>
        <w:t xml:space="preserve"> </w:t>
      </w:r>
      <w:r w:rsidRPr="007137EA">
        <w:rPr>
          <w:rFonts w:ascii="Times New Roman" w:hAnsi="Times New Roman" w:cs="Times New Roman"/>
          <w:i/>
          <w:sz w:val="14"/>
          <w:szCs w:val="14"/>
        </w:rPr>
        <w:t>pozvat</w:t>
      </w:r>
      <w:r w:rsidRPr="007137EA">
        <w:rPr>
          <w:rFonts w:ascii="Times New Roman" w:hAnsi="Times New Roman" w:cs="Times New Roman"/>
          <w:sz w:val="14"/>
          <w:szCs w:val="14"/>
        </w:rPr>
        <w:t xml:space="preserve"> je na VV k řešení vzniklé situace.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11. VV navrhuje řešení sporů uvnitř organizace.</w:t>
      </w:r>
    </w:p>
    <w:p w:rsidR="005A2775" w:rsidRPr="00E44665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V případě potřeby využívá </w:t>
      </w:r>
      <w:r w:rsidRPr="00AE4ECE">
        <w:rPr>
          <w:rFonts w:ascii="Times New Roman" w:hAnsi="Times New Roman" w:cs="Times New Roman"/>
          <w:i/>
          <w:sz w:val="14"/>
          <w:szCs w:val="14"/>
        </w:rPr>
        <w:t>právních cest.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12. VV </w:t>
      </w:r>
      <w:r w:rsidRPr="007137EA">
        <w:rPr>
          <w:rFonts w:ascii="Times New Roman" w:hAnsi="Times New Roman" w:cs="Times New Roman"/>
          <w:b/>
          <w:sz w:val="14"/>
          <w:szCs w:val="14"/>
          <w:highlight w:val="yellow"/>
        </w:rPr>
        <w:t>navrhuje řešení</w:t>
      </w:r>
      <w:r w:rsidRPr="007137EA">
        <w:rPr>
          <w:rFonts w:ascii="Times New Roman" w:hAnsi="Times New Roman" w:cs="Times New Roman"/>
          <w:sz w:val="14"/>
          <w:szCs w:val="14"/>
        </w:rPr>
        <w:t xml:space="preserve"> k zamezení </w:t>
      </w:r>
      <w:proofErr w:type="spellStart"/>
      <w:r w:rsidRPr="007137EA">
        <w:rPr>
          <w:rFonts w:ascii="Times New Roman" w:hAnsi="Times New Roman" w:cs="Times New Roman"/>
          <w:sz w:val="14"/>
          <w:szCs w:val="14"/>
        </w:rPr>
        <w:t>strát</w:t>
      </w:r>
      <w:proofErr w:type="spellEnd"/>
      <w:r w:rsidRPr="007137EA">
        <w:rPr>
          <w:rFonts w:ascii="Times New Roman" w:hAnsi="Times New Roman" w:cs="Times New Roman"/>
          <w:sz w:val="14"/>
          <w:szCs w:val="14"/>
        </w:rPr>
        <w:t xml:space="preserve"> a škod </w:t>
      </w:r>
      <w:proofErr w:type="gramStart"/>
      <w:r w:rsidRPr="007137EA">
        <w:rPr>
          <w:rFonts w:ascii="Times New Roman" w:hAnsi="Times New Roman" w:cs="Times New Roman"/>
          <w:sz w:val="14"/>
          <w:szCs w:val="14"/>
        </w:rPr>
        <w:t>na</w:t>
      </w:r>
      <w:proofErr w:type="gramEnd"/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majetku. V případě potřeby </w:t>
      </w:r>
      <w:r w:rsidRPr="007137EA">
        <w:rPr>
          <w:rFonts w:ascii="Times New Roman" w:hAnsi="Times New Roman" w:cs="Times New Roman"/>
          <w:i/>
          <w:sz w:val="14"/>
          <w:szCs w:val="14"/>
        </w:rPr>
        <w:t>využívá právních cest</w:t>
      </w:r>
      <w:r w:rsidRPr="007137EA">
        <w:rPr>
          <w:rFonts w:ascii="Times New Roman" w:hAnsi="Times New Roman" w:cs="Times New Roman"/>
          <w:sz w:val="14"/>
          <w:szCs w:val="14"/>
        </w:rPr>
        <w:t xml:space="preserve"> k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dosažení </w:t>
      </w:r>
      <w:r w:rsidRPr="007137EA">
        <w:rPr>
          <w:rFonts w:ascii="Times New Roman" w:hAnsi="Times New Roman" w:cs="Times New Roman"/>
          <w:b/>
          <w:sz w:val="14"/>
          <w:szCs w:val="14"/>
          <w:highlight w:val="yellow"/>
        </w:rPr>
        <w:t>svého</w:t>
      </w:r>
      <w:r w:rsidRPr="007137EA">
        <w:rPr>
          <w:rFonts w:ascii="Times New Roman" w:hAnsi="Times New Roman" w:cs="Times New Roman"/>
          <w:sz w:val="14"/>
          <w:szCs w:val="14"/>
        </w:rPr>
        <w:t xml:space="preserve"> cíle.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13. VV je usnášení schopen, pokud je na zasedání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přítomna nadpoloviční většina členů.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14. VV ze svého jednání </w:t>
      </w:r>
      <w:r w:rsidRPr="007137EA">
        <w:rPr>
          <w:rFonts w:ascii="Times New Roman" w:hAnsi="Times New Roman" w:cs="Times New Roman"/>
          <w:i/>
          <w:sz w:val="14"/>
          <w:szCs w:val="14"/>
        </w:rPr>
        <w:t>vždy</w:t>
      </w:r>
      <w:r w:rsidRPr="007137EA">
        <w:rPr>
          <w:rFonts w:ascii="Times New Roman" w:hAnsi="Times New Roman" w:cs="Times New Roman"/>
          <w:sz w:val="14"/>
          <w:szCs w:val="14"/>
        </w:rPr>
        <w:t xml:space="preserve"> pořizuje zápis, který je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závazným pro všechny členy Slavoje.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15. VV schvaluje na návrh klubu nebo sportovního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spolku kooptaci nového člena VV.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137EA" w:rsidRDefault="007137EA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137EA" w:rsidRDefault="007137EA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137EA" w:rsidRDefault="007137EA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137EA" w:rsidRDefault="007137EA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137EA" w:rsidRDefault="007137EA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137EA" w:rsidRDefault="007137EA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137EA" w:rsidRDefault="007137EA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137EA" w:rsidRDefault="007137EA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137EA" w:rsidRDefault="007137EA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137EA" w:rsidRDefault="007137EA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15C51" w:rsidRDefault="00215C51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lastRenderedPageBreak/>
        <w:t>Čl. VII.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Výkonný výbor Slavoje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1. V době mezi valnými hromadami řídí a odpovídá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za činnost Slavoje výkonný výbor. Funkční období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VV je čtyřleté. Každý sportovní klub a sportovní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spolek má právo navrhnout jednoho svého zástupce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do VV, pokud má sportovní klub nebo spolek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i/>
          <w:sz w:val="14"/>
          <w:szCs w:val="14"/>
        </w:rPr>
        <w:t>zaplaceny</w:t>
      </w:r>
      <w:r w:rsidRPr="007137EA">
        <w:rPr>
          <w:rFonts w:ascii="Times New Roman" w:hAnsi="Times New Roman" w:cs="Times New Roman"/>
          <w:sz w:val="14"/>
          <w:szCs w:val="14"/>
        </w:rPr>
        <w:t xml:space="preserve"> členské příspěvky (nejméně dva měsíce </w:t>
      </w:r>
      <w:proofErr w:type="gramStart"/>
      <w:r w:rsidRPr="007137EA">
        <w:rPr>
          <w:rFonts w:ascii="Times New Roman" w:hAnsi="Times New Roman" w:cs="Times New Roman"/>
          <w:sz w:val="14"/>
          <w:szCs w:val="14"/>
        </w:rPr>
        <w:t>před</w:t>
      </w:r>
      <w:proofErr w:type="gramEnd"/>
      <w:r w:rsidRPr="007137E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termínem konání VH)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2. Každý zástupce sportovního klubu nebo spolku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zvolený do VV se zároveň </w:t>
      </w:r>
      <w:r w:rsidRPr="007137EA">
        <w:rPr>
          <w:rFonts w:ascii="Times New Roman" w:hAnsi="Times New Roman" w:cs="Times New Roman"/>
          <w:b/>
          <w:sz w:val="14"/>
          <w:szCs w:val="14"/>
          <w:highlight w:val="yellow"/>
        </w:rPr>
        <w:t>se vstupem</w:t>
      </w:r>
      <w:r w:rsidRPr="007137EA">
        <w:rPr>
          <w:rFonts w:ascii="Times New Roman" w:hAnsi="Times New Roman" w:cs="Times New Roman"/>
          <w:sz w:val="14"/>
          <w:szCs w:val="14"/>
        </w:rPr>
        <w:t xml:space="preserve"> zavazuje, že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bude vykonávat svou funkci s nezbytnou loajalitou,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s potřebnými znalostmi </w:t>
      </w:r>
      <w:r w:rsidRPr="007137EA">
        <w:rPr>
          <w:rFonts w:ascii="Times New Roman" w:hAnsi="Times New Roman" w:cs="Times New Roman"/>
          <w:i/>
          <w:sz w:val="14"/>
          <w:szCs w:val="14"/>
        </w:rPr>
        <w:t>i</w:t>
      </w:r>
      <w:r w:rsidRPr="007137EA">
        <w:rPr>
          <w:rFonts w:ascii="Times New Roman" w:hAnsi="Times New Roman" w:cs="Times New Roman"/>
          <w:sz w:val="14"/>
          <w:szCs w:val="14"/>
        </w:rPr>
        <w:t xml:space="preserve"> pečlivostí.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3. VV navrhuje a přijímá rozhodnutí ve všech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 w:rsidRPr="007137EA">
        <w:rPr>
          <w:rFonts w:ascii="Times New Roman" w:hAnsi="Times New Roman" w:cs="Times New Roman"/>
          <w:sz w:val="14"/>
          <w:szCs w:val="14"/>
        </w:rPr>
        <w:t>věcech</w:t>
      </w:r>
      <w:proofErr w:type="gramEnd"/>
      <w:r w:rsidRPr="007137EA">
        <w:rPr>
          <w:rFonts w:ascii="Times New Roman" w:hAnsi="Times New Roman" w:cs="Times New Roman"/>
          <w:sz w:val="14"/>
          <w:szCs w:val="14"/>
        </w:rPr>
        <w:t>, které nejsou vyhrazeny valné hromadě.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4. VV je ve všech svých rozhodnutích odpovědný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valné hromadě Slavoje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5. VV </w:t>
      </w:r>
      <w:r w:rsidRPr="007137EA">
        <w:rPr>
          <w:rFonts w:ascii="Times New Roman" w:hAnsi="Times New Roman" w:cs="Times New Roman"/>
          <w:i/>
          <w:sz w:val="14"/>
          <w:szCs w:val="14"/>
        </w:rPr>
        <w:t>navrhuje</w:t>
      </w:r>
      <w:r w:rsidRPr="007137EA">
        <w:rPr>
          <w:rFonts w:ascii="Times New Roman" w:hAnsi="Times New Roman" w:cs="Times New Roman"/>
          <w:sz w:val="14"/>
          <w:szCs w:val="14"/>
        </w:rPr>
        <w:t xml:space="preserve"> a následně </w:t>
      </w:r>
      <w:r w:rsidRPr="007137EA">
        <w:rPr>
          <w:rFonts w:ascii="Times New Roman" w:hAnsi="Times New Roman" w:cs="Times New Roman"/>
          <w:i/>
          <w:sz w:val="14"/>
          <w:szCs w:val="14"/>
        </w:rPr>
        <w:t>schvaluje</w:t>
      </w:r>
      <w:r w:rsidRPr="007137EA">
        <w:rPr>
          <w:rFonts w:ascii="Times New Roman" w:hAnsi="Times New Roman" w:cs="Times New Roman"/>
          <w:sz w:val="14"/>
          <w:szCs w:val="14"/>
        </w:rPr>
        <w:t xml:space="preserve"> na svém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prvním jednání </w:t>
      </w:r>
      <w:r w:rsidRPr="007137EA">
        <w:rPr>
          <w:rFonts w:ascii="Times New Roman" w:hAnsi="Times New Roman" w:cs="Times New Roman"/>
          <w:i/>
          <w:sz w:val="14"/>
          <w:szCs w:val="14"/>
        </w:rPr>
        <w:t>platný</w:t>
      </w:r>
      <w:r w:rsidRPr="007137EA">
        <w:rPr>
          <w:rFonts w:ascii="Times New Roman" w:hAnsi="Times New Roman" w:cs="Times New Roman"/>
          <w:sz w:val="14"/>
          <w:szCs w:val="14"/>
        </w:rPr>
        <w:t xml:space="preserve"> jednací řád, který </w:t>
      </w:r>
      <w:r w:rsidRPr="007137EA">
        <w:rPr>
          <w:rFonts w:ascii="Times New Roman" w:hAnsi="Times New Roman" w:cs="Times New Roman"/>
          <w:i/>
          <w:sz w:val="14"/>
          <w:szCs w:val="14"/>
        </w:rPr>
        <w:t>musí být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dodržován po celé funkční období.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6. VV řídí předseda, </w:t>
      </w:r>
      <w:r w:rsidRPr="007137EA">
        <w:rPr>
          <w:rFonts w:ascii="Times New Roman" w:hAnsi="Times New Roman" w:cs="Times New Roman"/>
          <w:i/>
          <w:sz w:val="14"/>
          <w:szCs w:val="14"/>
        </w:rPr>
        <w:t>jehož</w:t>
      </w:r>
      <w:r w:rsidRPr="007137EA">
        <w:rPr>
          <w:rFonts w:ascii="Times New Roman" w:hAnsi="Times New Roman" w:cs="Times New Roman"/>
          <w:sz w:val="14"/>
          <w:szCs w:val="14"/>
        </w:rPr>
        <w:t xml:space="preserve"> volí členové VV ze svého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středu na prvním zasedání po </w:t>
      </w:r>
      <w:r w:rsidRPr="007137EA">
        <w:rPr>
          <w:rFonts w:ascii="Times New Roman" w:hAnsi="Times New Roman" w:cs="Times New Roman"/>
          <w:i/>
          <w:sz w:val="14"/>
          <w:szCs w:val="14"/>
        </w:rPr>
        <w:t>konání</w:t>
      </w:r>
      <w:r w:rsidRPr="007137EA">
        <w:rPr>
          <w:rFonts w:ascii="Times New Roman" w:hAnsi="Times New Roman" w:cs="Times New Roman"/>
          <w:sz w:val="14"/>
          <w:szCs w:val="14"/>
        </w:rPr>
        <w:t xml:space="preserve"> VH.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7. Zvolený předseda Slavoje </w:t>
      </w:r>
      <w:r w:rsidRPr="007137EA">
        <w:rPr>
          <w:rFonts w:ascii="Times New Roman" w:hAnsi="Times New Roman" w:cs="Times New Roman"/>
          <w:i/>
          <w:sz w:val="14"/>
          <w:szCs w:val="14"/>
        </w:rPr>
        <w:t>jako statutární orgán</w:t>
      </w:r>
      <w:r w:rsidRPr="007137EA">
        <w:rPr>
          <w:rFonts w:ascii="Times New Roman" w:hAnsi="Times New Roman" w:cs="Times New Roman"/>
          <w:sz w:val="14"/>
          <w:szCs w:val="14"/>
        </w:rPr>
        <w:t>: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a) zastupuje VV ve všech věcech v době, </w:t>
      </w:r>
      <w:proofErr w:type="gramStart"/>
      <w:r w:rsidRPr="007137EA">
        <w:rPr>
          <w:rFonts w:ascii="Times New Roman" w:hAnsi="Times New Roman" w:cs="Times New Roman"/>
          <w:sz w:val="14"/>
          <w:szCs w:val="14"/>
        </w:rPr>
        <w:t>mezi</w:t>
      </w:r>
      <w:proofErr w:type="gramEnd"/>
      <w:r w:rsidRPr="007137E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jednáními VV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b) je statutárním zástupcem Slavoje s právem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podpisu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 w:rsidRPr="007137EA">
        <w:rPr>
          <w:rFonts w:ascii="Times New Roman" w:hAnsi="Times New Roman" w:cs="Times New Roman"/>
          <w:sz w:val="14"/>
          <w:szCs w:val="14"/>
        </w:rPr>
        <w:t>c) navrhuje</w:t>
      </w:r>
      <w:proofErr w:type="gramEnd"/>
      <w:r w:rsidRPr="007137EA">
        <w:rPr>
          <w:rFonts w:ascii="Times New Roman" w:hAnsi="Times New Roman" w:cs="Times New Roman"/>
          <w:sz w:val="14"/>
          <w:szCs w:val="14"/>
        </w:rPr>
        <w:t xml:space="preserve"> na zvolení dva své místopředsedy, </w:t>
      </w:r>
      <w:proofErr w:type="gramStart"/>
      <w:r w:rsidRPr="007137EA">
        <w:rPr>
          <w:rFonts w:ascii="Times New Roman" w:hAnsi="Times New Roman" w:cs="Times New Roman"/>
          <w:sz w:val="14"/>
          <w:szCs w:val="14"/>
        </w:rPr>
        <w:t>kteří</w:t>
      </w:r>
      <w:proofErr w:type="gramEnd"/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jej zastupují v době jeho nepřítomnosti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8. Místopředsedové nemají právo podpisu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samostatně, podepisují se vždy společně.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9. Předsedu i místopředsedy může z jejich funkce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odvolat VV.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10. K posouzení mimořádných situací může VV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Slavoje zřizovat odborné komise z řad </w:t>
      </w:r>
      <w:r w:rsidRPr="007137EA">
        <w:rPr>
          <w:rFonts w:ascii="Times New Roman" w:hAnsi="Times New Roman" w:cs="Times New Roman"/>
          <w:b/>
          <w:sz w:val="14"/>
          <w:szCs w:val="14"/>
          <w:highlight w:val="yellow"/>
        </w:rPr>
        <w:t>svých členů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a </w:t>
      </w:r>
      <w:r w:rsidRPr="007137EA">
        <w:rPr>
          <w:rFonts w:ascii="Times New Roman" w:hAnsi="Times New Roman" w:cs="Times New Roman"/>
          <w:i/>
          <w:sz w:val="14"/>
          <w:szCs w:val="14"/>
        </w:rPr>
        <w:t xml:space="preserve">zvát </w:t>
      </w:r>
      <w:r w:rsidRPr="007137EA">
        <w:rPr>
          <w:rFonts w:ascii="Times New Roman" w:hAnsi="Times New Roman" w:cs="Times New Roman"/>
          <w:sz w:val="14"/>
          <w:szCs w:val="14"/>
        </w:rPr>
        <w:t>je na VV k řešení vzniklé situace.</w:t>
      </w:r>
    </w:p>
    <w:p w:rsidR="00E47C44" w:rsidRPr="007137EA" w:rsidRDefault="00E47C44" w:rsidP="005A2775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137EA">
        <w:rPr>
          <w:rFonts w:ascii="Times New Roman" w:hAnsi="Times New Roman" w:cs="Times New Roman"/>
          <w:b/>
          <w:sz w:val="14"/>
          <w:szCs w:val="14"/>
          <w:highlight w:val="green"/>
        </w:rPr>
        <w:t>Obzvláště tento bod VV v minulosti, v roce 2014, používal důsledně ve vztahu k členské základně (členové jachetního oddílu) bez jakýchkoliv diskuzí zrušili oddíl, aby nebylo s kým řešit spory. Vrcholem byla výborová schůze VV 26. 11. 2014, kde byl po</w:t>
      </w:r>
      <w:r w:rsidR="007137EA" w:rsidRPr="007137EA">
        <w:rPr>
          <w:rFonts w:ascii="Times New Roman" w:hAnsi="Times New Roman" w:cs="Times New Roman"/>
          <w:b/>
          <w:sz w:val="14"/>
          <w:szCs w:val="14"/>
          <w:highlight w:val="green"/>
        </w:rPr>
        <w:t xml:space="preserve">zván nájemce se svou manželkou, </w:t>
      </w:r>
      <w:r w:rsidRPr="007137EA">
        <w:rPr>
          <w:rFonts w:ascii="Times New Roman" w:hAnsi="Times New Roman" w:cs="Times New Roman"/>
          <w:b/>
          <w:sz w:val="14"/>
          <w:szCs w:val="14"/>
          <w:highlight w:val="green"/>
        </w:rPr>
        <w:t>ze 75 minutového záznamu lidem vstávají hrůzou vlasy na hlavě,</w:t>
      </w:r>
      <w:r w:rsidR="007137EA" w:rsidRPr="007137EA">
        <w:rPr>
          <w:rFonts w:ascii="Times New Roman" w:hAnsi="Times New Roman" w:cs="Times New Roman"/>
          <w:b/>
          <w:sz w:val="14"/>
          <w:szCs w:val="14"/>
          <w:highlight w:val="green"/>
        </w:rPr>
        <w:t xml:space="preserve"> </w:t>
      </w:r>
      <w:r w:rsidRPr="007137EA">
        <w:rPr>
          <w:rFonts w:ascii="Times New Roman" w:hAnsi="Times New Roman" w:cs="Times New Roman"/>
          <w:b/>
          <w:sz w:val="14"/>
          <w:szCs w:val="14"/>
          <w:highlight w:val="green"/>
        </w:rPr>
        <w:t xml:space="preserve">co dokáží někteří členové VV vypustit z pusy a hlavně se dozvíte skutečné důvody, proč byl nájemce </w:t>
      </w:r>
      <w:r w:rsidR="007137EA">
        <w:rPr>
          <w:rFonts w:ascii="Times New Roman" w:hAnsi="Times New Roman" w:cs="Times New Roman"/>
          <w:b/>
          <w:sz w:val="14"/>
          <w:szCs w:val="14"/>
          <w:highlight w:val="green"/>
        </w:rPr>
        <w:t xml:space="preserve">vyhnán, jachetní oddíl skutečně </w:t>
      </w:r>
      <w:r w:rsidR="007137EA" w:rsidRPr="007137EA">
        <w:rPr>
          <w:rFonts w:ascii="Times New Roman" w:hAnsi="Times New Roman" w:cs="Times New Roman"/>
          <w:b/>
          <w:sz w:val="14"/>
          <w:szCs w:val="14"/>
          <w:highlight w:val="green"/>
        </w:rPr>
        <w:t>zrušen a kvůli komu. Záznam Milouše Jakeše je proti tomu slabý odvar.</w:t>
      </w:r>
    </w:p>
    <w:p w:rsidR="00E47C44" w:rsidRPr="007137EA" w:rsidRDefault="00E47C44" w:rsidP="005A2775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11. VV navrhuje řešení sporů uvnitř organizace.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V případě potřeby využívá </w:t>
      </w:r>
      <w:r w:rsidRPr="007137EA">
        <w:rPr>
          <w:rFonts w:ascii="Times New Roman" w:hAnsi="Times New Roman" w:cs="Times New Roman"/>
          <w:i/>
          <w:sz w:val="14"/>
          <w:szCs w:val="14"/>
        </w:rPr>
        <w:t>i formy právního řešení</w:t>
      </w:r>
    </w:p>
    <w:p w:rsidR="00E44665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i/>
          <w:sz w:val="14"/>
          <w:szCs w:val="14"/>
        </w:rPr>
        <w:t xml:space="preserve"> k odstranění vzniklých problémů.</w:t>
      </w:r>
      <w:r w:rsidR="00E4466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A2775" w:rsidRPr="00E44665" w:rsidRDefault="00E44665" w:rsidP="005A2775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E44665">
        <w:rPr>
          <w:rFonts w:ascii="Times New Roman" w:hAnsi="Times New Roman" w:cs="Times New Roman"/>
          <w:b/>
          <w:sz w:val="14"/>
          <w:szCs w:val="14"/>
          <w:highlight w:val="green"/>
        </w:rPr>
        <w:t xml:space="preserve">Skutečně si myslíte, že tento článek uplatňujete v praxi? Myslím si, že zatím máte štěstí, že chlapci v Žižkově a v Eliášově ulici nesprávně hodnotí situaci a důsledně se neřídí </w:t>
      </w:r>
      <w:proofErr w:type="gramStart"/>
      <w:r w:rsidRPr="00E44665">
        <w:rPr>
          <w:rFonts w:ascii="Times New Roman" w:hAnsi="Times New Roman" w:cs="Times New Roman"/>
          <w:b/>
          <w:sz w:val="14"/>
          <w:szCs w:val="14"/>
          <w:highlight w:val="green"/>
        </w:rPr>
        <w:t>pravidlem ,,rovnost</w:t>
      </w:r>
      <w:proofErr w:type="gramEnd"/>
      <w:r w:rsidRPr="00E44665">
        <w:rPr>
          <w:rFonts w:ascii="Times New Roman" w:hAnsi="Times New Roman" w:cs="Times New Roman"/>
          <w:b/>
          <w:sz w:val="14"/>
          <w:szCs w:val="14"/>
          <w:highlight w:val="green"/>
        </w:rPr>
        <w:t xml:space="preserve"> všech občanů před zákonem“.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12. VV </w:t>
      </w:r>
      <w:r w:rsidRPr="007137EA">
        <w:rPr>
          <w:rFonts w:ascii="Times New Roman" w:hAnsi="Times New Roman" w:cs="Times New Roman"/>
          <w:b/>
          <w:sz w:val="14"/>
          <w:szCs w:val="14"/>
          <w:highlight w:val="yellow"/>
        </w:rPr>
        <w:t>organizuje podmínky</w:t>
      </w:r>
      <w:r w:rsidRPr="007137EA">
        <w:rPr>
          <w:rFonts w:ascii="Times New Roman" w:hAnsi="Times New Roman" w:cs="Times New Roman"/>
          <w:sz w:val="14"/>
          <w:szCs w:val="14"/>
        </w:rPr>
        <w:t xml:space="preserve"> k zamezení možných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ztrát a škod na majetku. K dosažení </w:t>
      </w:r>
      <w:r w:rsidRPr="007137EA">
        <w:rPr>
          <w:rFonts w:ascii="Times New Roman" w:hAnsi="Times New Roman" w:cs="Times New Roman"/>
          <w:b/>
          <w:sz w:val="14"/>
          <w:szCs w:val="14"/>
          <w:highlight w:val="yellow"/>
        </w:rPr>
        <w:t>potřebného</w:t>
      </w:r>
      <w:r w:rsidRPr="007137EA">
        <w:rPr>
          <w:rFonts w:ascii="Times New Roman" w:hAnsi="Times New Roman" w:cs="Times New Roman"/>
          <w:sz w:val="14"/>
          <w:szCs w:val="14"/>
        </w:rPr>
        <w:t xml:space="preserve"> cíle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7137EA">
        <w:rPr>
          <w:rFonts w:ascii="Times New Roman" w:hAnsi="Times New Roman" w:cs="Times New Roman"/>
          <w:i/>
          <w:sz w:val="14"/>
          <w:szCs w:val="14"/>
        </w:rPr>
        <w:t>používá všech právně dostupných metod a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7137EA">
        <w:rPr>
          <w:rFonts w:ascii="Times New Roman" w:hAnsi="Times New Roman" w:cs="Times New Roman"/>
          <w:i/>
          <w:sz w:val="14"/>
          <w:szCs w:val="14"/>
        </w:rPr>
        <w:t>prostředků.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13. VV je usnášení schopen, pokud je na zasedání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přítomna nadpoloviční většina členů.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14. Ze </w:t>
      </w:r>
      <w:r w:rsidRPr="007137EA">
        <w:rPr>
          <w:rFonts w:ascii="Times New Roman" w:hAnsi="Times New Roman" w:cs="Times New Roman"/>
          <w:i/>
          <w:sz w:val="14"/>
          <w:szCs w:val="14"/>
        </w:rPr>
        <w:t>všech</w:t>
      </w:r>
      <w:r w:rsidRPr="007137EA">
        <w:rPr>
          <w:rFonts w:ascii="Times New Roman" w:hAnsi="Times New Roman" w:cs="Times New Roman"/>
          <w:sz w:val="14"/>
          <w:szCs w:val="14"/>
        </w:rPr>
        <w:t xml:space="preserve"> svých jednání pořizuje zápis, který je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závazným pro všechny členy Slavoje.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 xml:space="preserve">15. VV schvaluje na návrh klubu nebo sportovního 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137EA">
        <w:rPr>
          <w:rFonts w:ascii="Times New Roman" w:hAnsi="Times New Roman" w:cs="Times New Roman"/>
          <w:sz w:val="14"/>
          <w:szCs w:val="14"/>
        </w:rPr>
        <w:t>spolku kooptaci nového člena VV.</w:t>
      </w: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A2775" w:rsidRPr="007137EA" w:rsidRDefault="005A2775" w:rsidP="005A277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6483F" w:rsidRPr="007137EA" w:rsidRDefault="0026483F" w:rsidP="0026483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15C51" w:rsidRDefault="00215C51" w:rsidP="0026483F">
      <w:pPr>
        <w:spacing w:after="0"/>
        <w:rPr>
          <w:rFonts w:ascii="Times New Roman" w:hAnsi="Times New Roman" w:cs="Times New Roman"/>
          <w:sz w:val="18"/>
          <w:szCs w:val="18"/>
        </w:rPr>
        <w:sectPr w:rsidR="00215C51" w:rsidSect="00F7602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352F" w:rsidRPr="00215C51" w:rsidRDefault="0003352F" w:rsidP="00593FB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03352F" w:rsidRPr="00215C51" w:rsidSect="00215C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021"/>
    <w:rsid w:val="0003352F"/>
    <w:rsid w:val="000662E2"/>
    <w:rsid w:val="00090E78"/>
    <w:rsid w:val="0013602D"/>
    <w:rsid w:val="001B34FF"/>
    <w:rsid w:val="00213701"/>
    <w:rsid w:val="00215C51"/>
    <w:rsid w:val="0026483F"/>
    <w:rsid w:val="00453D83"/>
    <w:rsid w:val="00567374"/>
    <w:rsid w:val="00593FB9"/>
    <w:rsid w:val="005A2775"/>
    <w:rsid w:val="007137EA"/>
    <w:rsid w:val="007209FB"/>
    <w:rsid w:val="0073725B"/>
    <w:rsid w:val="00757785"/>
    <w:rsid w:val="007B69BA"/>
    <w:rsid w:val="00834302"/>
    <w:rsid w:val="008838AC"/>
    <w:rsid w:val="0089458F"/>
    <w:rsid w:val="008E5CF4"/>
    <w:rsid w:val="009106A0"/>
    <w:rsid w:val="0096146A"/>
    <w:rsid w:val="009C6660"/>
    <w:rsid w:val="009F72DE"/>
    <w:rsid w:val="00AB7AF1"/>
    <w:rsid w:val="00AE4ECE"/>
    <w:rsid w:val="00B26459"/>
    <w:rsid w:val="00C654E2"/>
    <w:rsid w:val="00E44665"/>
    <w:rsid w:val="00E47C44"/>
    <w:rsid w:val="00F7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8DF67-A37F-4B23-8D33-988099DE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1243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13</cp:revision>
  <dcterms:created xsi:type="dcterms:W3CDTF">2015-07-14T08:06:00Z</dcterms:created>
  <dcterms:modified xsi:type="dcterms:W3CDTF">2015-07-24T08:59:00Z</dcterms:modified>
</cp:coreProperties>
</file>